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2FF48938" w14:textId="49C3126C" w:rsidR="007B1E8D" w:rsidRDefault="002660DE">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22</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5340EE8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1A6095F5" w14:textId="1F198D86" w:rsidR="007B1E8D" w:rsidRPr="007F675C" w:rsidRDefault="009D2DAC" w:rsidP="005E17E3">
      <w:pPr>
        <w:pStyle w:val="Web"/>
        <w:shd w:val="clear" w:color="auto" w:fill="FFFFFF" w:themeFill="background1"/>
        <w:spacing w:before="0" w:beforeAutospacing="0" w:after="0" w:afterAutospacing="0" w:line="276" w:lineRule="auto"/>
        <w:jc w:val="center"/>
        <w:rPr>
          <w:rFonts w:asciiTheme="minorHAnsi" w:hAnsiTheme="minorHAnsi" w:cstheme="minorHAnsi"/>
          <w:b/>
          <w:bCs/>
        </w:rPr>
      </w:pPr>
      <w:r w:rsidRPr="007F675C">
        <w:rPr>
          <w:rFonts w:ascii="Calibri" w:eastAsia="TimesNewRomanPSMT" w:hAnsi="Calibri" w:cs="Calibri"/>
          <w:b/>
          <w:bCs/>
        </w:rPr>
        <w:t>Η ο</w:t>
      </w:r>
      <w:r w:rsidR="00FE6737" w:rsidRPr="007F675C">
        <w:rPr>
          <w:rFonts w:ascii="Calibri" w:eastAsia="TimesNewRomanPSMT" w:hAnsi="Calibri" w:cs="Calibri"/>
          <w:b/>
          <w:bCs/>
        </w:rPr>
        <w:t>ικοδομική ιστορία 23 αιώνων της Θεσσαλονίκης</w:t>
      </w:r>
      <w:r w:rsidR="001B444E" w:rsidRPr="007F675C">
        <w:rPr>
          <w:rFonts w:ascii="Calibri" w:eastAsia="TimesNewRomanPSMT" w:hAnsi="Calibri" w:cs="Calibri"/>
          <w:b/>
          <w:bCs/>
        </w:rPr>
        <w:t>,</w:t>
      </w:r>
      <w:r w:rsidR="00FE6737" w:rsidRPr="007F675C">
        <w:rPr>
          <w:rFonts w:ascii="Calibri" w:eastAsia="TimesNewRomanPSMT" w:hAnsi="Calibri" w:cs="Calibri"/>
          <w:b/>
          <w:bCs/>
        </w:rPr>
        <w:t xml:space="preserve"> </w:t>
      </w:r>
      <w:r w:rsidR="00FE6737" w:rsidRPr="007F675C">
        <w:rPr>
          <w:rFonts w:asciiTheme="minorHAnsi" w:hAnsiTheme="minorHAnsi" w:cstheme="minorHAnsi"/>
          <w:b/>
          <w:bCs/>
        </w:rPr>
        <w:t xml:space="preserve">στο  </w:t>
      </w:r>
      <w:r w:rsidR="002660DE" w:rsidRPr="007F675C">
        <w:rPr>
          <w:rFonts w:asciiTheme="minorHAnsi" w:hAnsiTheme="minorHAnsi" w:cstheme="minorHAnsi"/>
          <w:b/>
          <w:bCs/>
        </w:rPr>
        <w:t>Σταθμό «</w:t>
      </w:r>
      <w:proofErr w:type="spellStart"/>
      <w:r w:rsidR="002660DE" w:rsidRPr="007F675C">
        <w:rPr>
          <w:rFonts w:asciiTheme="minorHAnsi" w:hAnsiTheme="minorHAnsi" w:cstheme="minorHAnsi"/>
          <w:b/>
          <w:bCs/>
        </w:rPr>
        <w:t>Συντριβάνι</w:t>
      </w:r>
      <w:proofErr w:type="spellEnd"/>
      <w:r w:rsidR="002660DE" w:rsidRPr="007F675C">
        <w:rPr>
          <w:rFonts w:asciiTheme="minorHAnsi" w:hAnsiTheme="minorHAnsi" w:cstheme="minorHAnsi"/>
          <w:b/>
          <w:bCs/>
        </w:rPr>
        <w:t>»</w:t>
      </w:r>
      <w:r w:rsidR="001B444E" w:rsidRPr="007F675C">
        <w:rPr>
          <w:rFonts w:asciiTheme="minorHAnsi" w:hAnsiTheme="minorHAnsi" w:cstheme="minorHAnsi"/>
          <w:b/>
          <w:bCs/>
        </w:rPr>
        <w:t>,</w:t>
      </w:r>
      <w:r w:rsidR="007F675C" w:rsidRPr="007F675C">
        <w:rPr>
          <w:rFonts w:asciiTheme="minorHAnsi" w:hAnsiTheme="minorHAnsi" w:cstheme="minorHAnsi"/>
          <w:b/>
          <w:bCs/>
        </w:rPr>
        <w:t xml:space="preserve"> </w:t>
      </w:r>
      <w:r w:rsidR="001B444E" w:rsidRPr="007F675C">
        <w:rPr>
          <w:rFonts w:asciiTheme="minorHAnsi" w:hAnsiTheme="minorHAnsi" w:cstheme="minorHAnsi"/>
          <w:b/>
          <w:bCs/>
        </w:rPr>
        <w:t>του Μετρό Θεσσαλονίκης</w:t>
      </w:r>
      <w:r w:rsidRPr="007F675C">
        <w:rPr>
          <w:rFonts w:asciiTheme="minorHAnsi" w:hAnsiTheme="minorHAnsi" w:cstheme="minorHAnsi"/>
          <w:b/>
          <w:bCs/>
        </w:rPr>
        <w:t>.</w:t>
      </w:r>
    </w:p>
    <w:p w14:paraId="06658BA2" w14:textId="77777777" w:rsidR="007B1E8D" w:rsidRDefault="007B1E8D">
      <w:pPr>
        <w:pStyle w:val="Web"/>
        <w:shd w:val="clear" w:color="auto" w:fill="FFFFFF" w:themeFill="background1"/>
        <w:spacing w:before="0" w:beforeAutospacing="0" w:after="0" w:afterAutospacing="0"/>
        <w:jc w:val="center"/>
        <w:rPr>
          <w:rFonts w:asciiTheme="minorHAnsi" w:hAnsiTheme="minorHAnsi" w:cstheme="minorHAnsi"/>
          <w:b/>
        </w:rPr>
      </w:pPr>
    </w:p>
    <w:p w14:paraId="00AA7F1A" w14:textId="3257207A" w:rsidR="007B1E8D" w:rsidRDefault="008421BB" w:rsidP="005E17E3">
      <w:pPr>
        <w:spacing w:line="276" w:lineRule="auto"/>
        <w:ind w:leftChars="-100" w:left="-220" w:rightChars="-44" w:right="-97"/>
        <w:jc w:val="both"/>
        <w:rPr>
          <w:rFonts w:ascii="Calibri" w:eastAsia="TimesNewRomanPSMT" w:hAnsi="Calibri" w:cs="Calibri"/>
          <w:sz w:val="24"/>
          <w:szCs w:val="24"/>
        </w:rPr>
      </w:pPr>
      <w:r>
        <w:rPr>
          <w:rFonts w:ascii="Calibri" w:eastAsia="TimesNewRomanPSMT" w:hAnsi="Calibri" w:cs="Calibri"/>
          <w:sz w:val="24"/>
          <w:szCs w:val="24"/>
        </w:rPr>
        <w:t xml:space="preserve">Στον </w:t>
      </w:r>
      <w:r w:rsidR="002660DE">
        <w:rPr>
          <w:rFonts w:ascii="Calibri" w:eastAsia="TimesNewRomanPSMT" w:hAnsi="Calibri" w:cs="Calibri"/>
          <w:sz w:val="24"/>
          <w:szCs w:val="24"/>
        </w:rPr>
        <w:t>επανασχεδιασμό</w:t>
      </w:r>
      <w:r>
        <w:rPr>
          <w:rFonts w:ascii="Calibri" w:eastAsia="TimesNewRomanPSMT" w:hAnsi="Calibri" w:cs="Calibri"/>
          <w:sz w:val="24"/>
          <w:szCs w:val="24"/>
        </w:rPr>
        <w:t xml:space="preserve"> και τη μετατροπή</w:t>
      </w:r>
      <w:r w:rsidR="002660DE">
        <w:rPr>
          <w:rFonts w:ascii="Calibri" w:eastAsia="TimesNewRomanPSMT" w:hAnsi="Calibri" w:cs="Calibri"/>
          <w:sz w:val="24"/>
          <w:szCs w:val="24"/>
        </w:rPr>
        <w:t xml:space="preserve"> του κτηρίου</w:t>
      </w:r>
      <w:r>
        <w:rPr>
          <w:rFonts w:ascii="Calibri" w:eastAsia="TimesNewRomanPSMT" w:hAnsi="Calibri" w:cs="Calibri"/>
          <w:sz w:val="24"/>
          <w:szCs w:val="24"/>
        </w:rPr>
        <w:t>,</w:t>
      </w:r>
      <w:r w:rsidR="002660DE">
        <w:rPr>
          <w:rFonts w:ascii="Calibri" w:eastAsia="TimesNewRomanPSMT" w:hAnsi="Calibri" w:cs="Calibri"/>
          <w:sz w:val="24"/>
          <w:szCs w:val="24"/>
        </w:rPr>
        <w:t xml:space="preserve"> </w:t>
      </w:r>
      <w:r w:rsidR="005E6346">
        <w:rPr>
          <w:rFonts w:ascii="Calibri" w:eastAsia="TimesNewRomanPSMT" w:hAnsi="Calibri" w:cs="Calibri"/>
          <w:sz w:val="24"/>
          <w:szCs w:val="24"/>
        </w:rPr>
        <w:t>εμβαδού άνω των 6</w:t>
      </w:r>
      <w:r>
        <w:rPr>
          <w:rFonts w:ascii="Calibri" w:eastAsia="TimesNewRomanPSMT" w:hAnsi="Calibri" w:cs="Calibri"/>
          <w:sz w:val="24"/>
          <w:szCs w:val="24"/>
        </w:rPr>
        <w:t xml:space="preserve">.000 τ.μ., </w:t>
      </w:r>
      <w:r w:rsidR="009D2DAC">
        <w:rPr>
          <w:rFonts w:ascii="Calibri" w:eastAsia="TimesNewRomanPSMT" w:hAnsi="Calibri" w:cs="Calibri"/>
          <w:sz w:val="24"/>
          <w:szCs w:val="24"/>
        </w:rPr>
        <w:t xml:space="preserve">σε Μουσείο, </w:t>
      </w:r>
      <w:r w:rsidR="002660DE">
        <w:rPr>
          <w:rFonts w:ascii="Calibri" w:eastAsia="TimesNewRomanPSMT" w:hAnsi="Calibri" w:cs="Calibri"/>
          <w:sz w:val="24"/>
          <w:szCs w:val="24"/>
        </w:rPr>
        <w:t>στη διασταύρωση των τροχιογραμμών (</w:t>
      </w:r>
      <w:r w:rsidR="002660DE">
        <w:rPr>
          <w:rFonts w:ascii="Calibri" w:eastAsia="TimesNewRomanPSMT" w:hAnsi="Calibri" w:cs="Calibri"/>
          <w:sz w:val="24"/>
          <w:szCs w:val="24"/>
          <w:lang w:val="en-US"/>
        </w:rPr>
        <w:t>C</w:t>
      </w:r>
      <w:r w:rsidR="002660DE">
        <w:rPr>
          <w:rFonts w:ascii="Calibri" w:eastAsia="TimesNewRomanPSMT" w:hAnsi="Calibri" w:cs="Calibri"/>
          <w:sz w:val="24"/>
          <w:szCs w:val="24"/>
        </w:rPr>
        <w:t>rossover)</w:t>
      </w:r>
      <w:r w:rsidR="001B444E">
        <w:rPr>
          <w:rFonts w:ascii="Calibri" w:eastAsia="TimesNewRomanPSMT" w:hAnsi="Calibri" w:cs="Calibri"/>
          <w:sz w:val="24"/>
          <w:szCs w:val="24"/>
        </w:rPr>
        <w:t>,</w:t>
      </w:r>
      <w:r w:rsidR="002660DE">
        <w:rPr>
          <w:rFonts w:ascii="Calibri" w:eastAsia="TimesNewRomanPSMT" w:hAnsi="Calibri" w:cs="Calibri"/>
          <w:sz w:val="24"/>
          <w:szCs w:val="24"/>
        </w:rPr>
        <w:t xml:space="preserve"> στο Σταθμό «Σιντριβάνι» του </w:t>
      </w:r>
      <w:r>
        <w:rPr>
          <w:rFonts w:ascii="Calibri" w:eastAsia="TimesNewRomanPSMT" w:hAnsi="Calibri" w:cs="Calibri"/>
          <w:sz w:val="24"/>
          <w:szCs w:val="24"/>
        </w:rPr>
        <w:t>Μητροπολιτικού Σ</w:t>
      </w:r>
      <w:r w:rsidR="002660DE">
        <w:rPr>
          <w:rFonts w:ascii="Calibri" w:eastAsia="TimesNewRomanPSMT" w:hAnsi="Calibri" w:cs="Calibri"/>
          <w:sz w:val="24"/>
          <w:szCs w:val="24"/>
        </w:rPr>
        <w:t>ιδηροδρόμου Θεσσαλονίκης,</w:t>
      </w:r>
      <w:r w:rsidR="009D2DAC">
        <w:rPr>
          <w:rFonts w:ascii="Calibri" w:eastAsia="TimesNewRomanPSMT" w:hAnsi="Calibri" w:cs="Calibri"/>
          <w:sz w:val="24"/>
          <w:szCs w:val="24"/>
        </w:rPr>
        <w:t xml:space="preserve"> </w:t>
      </w:r>
      <w:r w:rsidR="002660DE">
        <w:rPr>
          <w:rFonts w:ascii="Calibri" w:eastAsia="TimesNewRomanPSMT" w:hAnsi="Calibri" w:cs="Calibri"/>
          <w:sz w:val="24"/>
          <w:szCs w:val="24"/>
        </w:rPr>
        <w:t xml:space="preserve">προχωρά το Υπουργείο Πολιτισμού και Αθλητισμού. Το Μουσείο στο κτήριο του </w:t>
      </w:r>
      <w:proofErr w:type="spellStart"/>
      <w:r w:rsidR="002660DE">
        <w:rPr>
          <w:rFonts w:ascii="Calibri" w:eastAsia="TimesNewRomanPSMT" w:hAnsi="Calibri" w:cs="Calibri"/>
          <w:sz w:val="24"/>
          <w:szCs w:val="24"/>
        </w:rPr>
        <w:t>Crossove</w:t>
      </w:r>
      <w:proofErr w:type="spellEnd"/>
      <w:r w:rsidR="002660DE">
        <w:rPr>
          <w:rFonts w:ascii="Calibri" w:eastAsia="TimesNewRomanPSMT" w:hAnsi="Calibri" w:cs="Calibri"/>
          <w:sz w:val="24"/>
          <w:szCs w:val="24"/>
          <w:lang w:val="en-US"/>
        </w:rPr>
        <w:t>r</w:t>
      </w:r>
      <w:r w:rsidRPr="00FE6737">
        <w:rPr>
          <w:rFonts w:ascii="Calibri" w:eastAsia="TimesNewRomanPSMT" w:hAnsi="Calibri" w:cs="Calibri"/>
          <w:sz w:val="24"/>
          <w:szCs w:val="24"/>
        </w:rPr>
        <w:t>, το οποίο</w:t>
      </w:r>
      <w:r w:rsidR="002660DE">
        <w:rPr>
          <w:rFonts w:ascii="Calibri" w:eastAsia="TimesNewRomanPSMT" w:hAnsi="Calibri" w:cs="Calibri"/>
          <w:sz w:val="24"/>
          <w:szCs w:val="24"/>
        </w:rPr>
        <w:t xml:space="preserve"> κατασκευάστηκε στο πλαίσιο των υποδομών του Μετρό, έχει ως κύριο άξονα αφήγησης την πολεοδομική εξέλιξη της πόλης, κατά μήκος της κεντρικής αρτηρίας της. Θα λειτουργεί αυτόνομα και, συγχρόνως, παράλληλα με το Μουσείο</w:t>
      </w:r>
      <w:r w:rsidR="009D2DAC">
        <w:rPr>
          <w:rFonts w:ascii="Calibri" w:eastAsia="TimesNewRomanPSMT" w:hAnsi="Calibri" w:cs="Calibri"/>
          <w:sz w:val="24"/>
          <w:szCs w:val="24"/>
        </w:rPr>
        <w:t>,</w:t>
      </w:r>
      <w:r w:rsidR="002660DE">
        <w:rPr>
          <w:rFonts w:ascii="Calibri" w:eastAsia="TimesNewRomanPSMT" w:hAnsi="Calibri" w:cs="Calibri"/>
          <w:sz w:val="24"/>
          <w:szCs w:val="24"/>
        </w:rPr>
        <w:t xml:space="preserve"> </w:t>
      </w:r>
      <w:r w:rsidR="001B444E">
        <w:rPr>
          <w:rFonts w:ascii="Calibri" w:eastAsia="TimesNewRomanPSMT" w:hAnsi="Calibri" w:cs="Calibri"/>
          <w:sz w:val="24"/>
          <w:szCs w:val="24"/>
        </w:rPr>
        <w:t>το οποίο διαμορφώνεται για να λειτουργήσει στο Μητροπολιτικό Πάρκο Παύλου Με</w:t>
      </w:r>
      <w:bookmarkStart w:id="0" w:name="_GoBack"/>
      <w:bookmarkEnd w:id="0"/>
      <w:r w:rsidR="001B444E">
        <w:rPr>
          <w:rFonts w:ascii="Calibri" w:eastAsia="TimesNewRomanPSMT" w:hAnsi="Calibri" w:cs="Calibri"/>
          <w:sz w:val="24"/>
          <w:szCs w:val="24"/>
        </w:rPr>
        <w:t xml:space="preserve">λά, </w:t>
      </w:r>
      <w:r w:rsidR="002660DE">
        <w:rPr>
          <w:rFonts w:ascii="Calibri" w:eastAsia="TimesNewRomanPSMT" w:hAnsi="Calibri" w:cs="Calibri"/>
          <w:sz w:val="24"/>
          <w:szCs w:val="24"/>
        </w:rPr>
        <w:t xml:space="preserve">με αρχαιότητες από τις ανασκαφές του Μετρό. </w:t>
      </w:r>
    </w:p>
    <w:p w14:paraId="27DAB33B" w14:textId="015A7624" w:rsidR="007B1E8D" w:rsidRDefault="002660DE" w:rsidP="005E17E3">
      <w:pPr>
        <w:spacing w:line="276" w:lineRule="auto"/>
        <w:ind w:leftChars="-100" w:left="-220" w:rightChars="-44" w:right="-97"/>
        <w:jc w:val="both"/>
        <w:rPr>
          <w:rFonts w:ascii="Calibri" w:eastAsia="TimesNewRomanPSMT" w:hAnsi="Calibri" w:cs="Calibri"/>
          <w:sz w:val="24"/>
          <w:szCs w:val="24"/>
        </w:rPr>
      </w:pPr>
      <w:r>
        <w:rPr>
          <w:rFonts w:ascii="Calibri" w:eastAsia="TimesNewRomanPSMT" w:hAnsi="Calibri" w:cs="Calibri"/>
          <w:sz w:val="24"/>
          <w:szCs w:val="24"/>
        </w:rPr>
        <w:t>Το κτήριο</w:t>
      </w:r>
      <w:r w:rsidR="009D2DAC" w:rsidRPr="009D2DAC">
        <w:rPr>
          <w:rFonts w:ascii="Calibri" w:eastAsia="TimesNewRomanPSMT" w:hAnsi="Calibri" w:cs="Calibri"/>
          <w:sz w:val="24"/>
          <w:szCs w:val="24"/>
        </w:rPr>
        <w:t>,</w:t>
      </w:r>
      <w:r w:rsidR="009D2DAC">
        <w:rPr>
          <w:rFonts w:ascii="Calibri" w:eastAsia="TimesNewRomanPSMT" w:hAnsi="Calibri" w:cs="Calibri"/>
          <w:sz w:val="24"/>
          <w:szCs w:val="24"/>
        </w:rPr>
        <w:t xml:space="preserve"> στη διασταύρωση των </w:t>
      </w:r>
      <w:proofErr w:type="spellStart"/>
      <w:r w:rsidR="009D2DAC">
        <w:rPr>
          <w:rFonts w:ascii="Calibri" w:eastAsia="TimesNewRomanPSMT" w:hAnsi="Calibri" w:cs="Calibri"/>
          <w:sz w:val="24"/>
          <w:szCs w:val="24"/>
        </w:rPr>
        <w:t>τροχιογραμμών</w:t>
      </w:r>
      <w:proofErr w:type="spellEnd"/>
      <w:r w:rsidR="009D2DAC">
        <w:rPr>
          <w:rFonts w:ascii="Calibri" w:eastAsia="TimesNewRomanPSMT" w:hAnsi="Calibri" w:cs="Calibri"/>
          <w:sz w:val="24"/>
          <w:szCs w:val="24"/>
        </w:rPr>
        <w:t xml:space="preserve"> (</w:t>
      </w:r>
      <w:r w:rsidR="009D2DAC">
        <w:rPr>
          <w:rFonts w:ascii="Calibri" w:eastAsia="TimesNewRomanPSMT" w:hAnsi="Calibri" w:cs="Calibri"/>
          <w:sz w:val="24"/>
          <w:szCs w:val="24"/>
          <w:lang w:val="en-US"/>
        </w:rPr>
        <w:t>C</w:t>
      </w:r>
      <w:proofErr w:type="spellStart"/>
      <w:r w:rsidR="009D2DAC">
        <w:rPr>
          <w:rFonts w:ascii="Calibri" w:eastAsia="TimesNewRomanPSMT" w:hAnsi="Calibri" w:cs="Calibri"/>
          <w:sz w:val="24"/>
          <w:szCs w:val="24"/>
        </w:rPr>
        <w:t>rossover</w:t>
      </w:r>
      <w:proofErr w:type="spellEnd"/>
      <w:r w:rsidR="009D2DAC">
        <w:rPr>
          <w:rFonts w:ascii="Calibri" w:eastAsia="TimesNewRomanPSMT" w:hAnsi="Calibri" w:cs="Calibri"/>
          <w:sz w:val="24"/>
          <w:szCs w:val="24"/>
        </w:rPr>
        <w:t>)</w:t>
      </w:r>
      <w:r w:rsidR="007F675C" w:rsidRPr="005E17E3">
        <w:rPr>
          <w:rFonts w:ascii="Calibri" w:eastAsia="TimesNewRomanPSMT" w:hAnsi="Calibri" w:cs="Calibri"/>
          <w:sz w:val="24"/>
          <w:szCs w:val="24"/>
        </w:rPr>
        <w:t>,</w:t>
      </w:r>
      <w:r w:rsidR="009D2DAC">
        <w:rPr>
          <w:rFonts w:ascii="Calibri" w:eastAsia="TimesNewRomanPSMT" w:hAnsi="Calibri" w:cs="Calibri"/>
          <w:sz w:val="24"/>
          <w:szCs w:val="24"/>
        </w:rPr>
        <w:t xml:space="preserve"> στο Σταθμό «Σιντριβάνι»</w:t>
      </w:r>
      <w:r w:rsidR="009D2DAC" w:rsidRPr="009D2DAC">
        <w:rPr>
          <w:rFonts w:ascii="Calibri" w:eastAsia="TimesNewRomanPSMT" w:hAnsi="Calibri" w:cs="Calibri"/>
          <w:sz w:val="24"/>
          <w:szCs w:val="24"/>
        </w:rPr>
        <w:t xml:space="preserve">, </w:t>
      </w:r>
      <w:r>
        <w:rPr>
          <w:rFonts w:ascii="Calibri" w:eastAsia="TimesNewRomanPSMT" w:hAnsi="Calibri" w:cs="Calibri"/>
          <w:sz w:val="24"/>
          <w:szCs w:val="24"/>
        </w:rPr>
        <w:t xml:space="preserve">προορίζεται να λειτουργήσει ως σύγχρονος μουσειακός χώρος έκθεσης και αποθήκευσης για τις αποσπασμένες αρχαιότητες και για </w:t>
      </w:r>
      <w:r w:rsidR="009D2DAC">
        <w:rPr>
          <w:rFonts w:ascii="Calibri" w:eastAsia="TimesNewRomanPSMT" w:hAnsi="Calibri" w:cs="Calibri"/>
          <w:sz w:val="24"/>
          <w:szCs w:val="24"/>
        </w:rPr>
        <w:t xml:space="preserve">ένα </w:t>
      </w:r>
      <w:r>
        <w:rPr>
          <w:rFonts w:ascii="Calibri" w:eastAsia="TimesNewRomanPSMT" w:hAnsi="Calibri" w:cs="Calibri"/>
          <w:sz w:val="24"/>
          <w:szCs w:val="24"/>
        </w:rPr>
        <w:t xml:space="preserve">μέρος από τα 300.000 κινητά ευρήματα των ανασκαφών του Μετρό. Η εγκριθείσα από το Κεντρικό Αρχαιολογικό Συμβούλιο </w:t>
      </w:r>
      <w:r w:rsidR="009D2DAC">
        <w:rPr>
          <w:rFonts w:ascii="Calibri" w:eastAsia="TimesNewRomanPSMT" w:hAnsi="Calibri" w:cs="Calibri"/>
          <w:sz w:val="24"/>
          <w:szCs w:val="24"/>
        </w:rPr>
        <w:t xml:space="preserve">προωθημένη </w:t>
      </w:r>
      <w:r>
        <w:rPr>
          <w:rFonts w:ascii="Calibri" w:eastAsia="TimesNewRomanPSMT" w:hAnsi="Calibri" w:cs="Calibri"/>
          <w:sz w:val="24"/>
          <w:szCs w:val="24"/>
        </w:rPr>
        <w:t>αρχιτεκτονική προμελέτη</w:t>
      </w:r>
      <w:r w:rsidR="009D2DAC">
        <w:rPr>
          <w:rFonts w:ascii="Calibri" w:eastAsia="TimesNewRomanPSMT" w:hAnsi="Calibri" w:cs="Calibri"/>
          <w:sz w:val="24"/>
          <w:szCs w:val="24"/>
        </w:rPr>
        <w:t>,</w:t>
      </w:r>
      <w:r>
        <w:rPr>
          <w:rFonts w:ascii="Calibri" w:eastAsia="TimesNewRomanPSMT" w:hAnsi="Calibri" w:cs="Calibri"/>
          <w:sz w:val="24"/>
          <w:szCs w:val="24"/>
        </w:rPr>
        <w:t xml:space="preserve"> περιλαμβάνει όλες τις αναγκαίες τροποποιήσεις και προσθήκες για το κτήριο και τον περιβάλλοντα χώρο του. </w:t>
      </w:r>
    </w:p>
    <w:p w14:paraId="0C1AAD6A" w14:textId="3E2DE51D" w:rsidR="007B1E8D" w:rsidRDefault="002660DE" w:rsidP="005E17E3">
      <w:pPr>
        <w:spacing w:line="276" w:lineRule="auto"/>
        <w:ind w:leftChars="-100" w:left="-220" w:rightChars="-44" w:right="-97"/>
        <w:jc w:val="both"/>
        <w:rPr>
          <w:rFonts w:ascii="Calibri" w:eastAsia="TimesNewRomanPSMT" w:hAnsi="Calibri" w:cs="Calibri"/>
          <w:sz w:val="24"/>
          <w:szCs w:val="24"/>
        </w:rPr>
      </w:pPr>
      <w:r>
        <w:rPr>
          <w:rFonts w:ascii="Calibri" w:eastAsia="TimesNewRomanPSMT" w:hAnsi="Calibri" w:cs="Calibri"/>
          <w:sz w:val="24"/>
          <w:szCs w:val="24"/>
        </w:rPr>
        <w:t xml:space="preserve">Όπως δήλωσε η Υπουργός Πολιτισμού και Αθλητισμού Λίνα </w:t>
      </w:r>
      <w:proofErr w:type="spellStart"/>
      <w:r>
        <w:rPr>
          <w:rFonts w:ascii="Calibri" w:eastAsia="TimesNewRomanPSMT" w:hAnsi="Calibri" w:cs="Calibri"/>
          <w:sz w:val="24"/>
          <w:szCs w:val="24"/>
        </w:rPr>
        <w:t>Μενδώνη</w:t>
      </w:r>
      <w:proofErr w:type="spellEnd"/>
      <w:r w:rsidR="009D2DAC">
        <w:rPr>
          <w:rFonts w:ascii="Calibri" w:eastAsia="TimesNewRomanPSMT" w:hAnsi="Calibri" w:cs="Calibri"/>
          <w:sz w:val="24"/>
          <w:szCs w:val="24"/>
        </w:rPr>
        <w:t>,</w:t>
      </w:r>
      <w:r>
        <w:rPr>
          <w:rFonts w:ascii="Calibri" w:eastAsia="TimesNewRomanPSMT" w:hAnsi="Calibri" w:cs="Calibri"/>
          <w:sz w:val="24"/>
          <w:szCs w:val="24"/>
        </w:rPr>
        <w:t xml:space="preserve"> «Το κτήριο στο “Σταθμό </w:t>
      </w:r>
      <w:proofErr w:type="spellStart"/>
      <w:r>
        <w:rPr>
          <w:rFonts w:ascii="Calibri" w:eastAsia="TimesNewRomanPSMT" w:hAnsi="Calibri" w:cs="Calibri"/>
          <w:sz w:val="24"/>
          <w:szCs w:val="24"/>
        </w:rPr>
        <w:t>Συντριβάνι</w:t>
      </w:r>
      <w:proofErr w:type="spellEnd"/>
      <w:r>
        <w:rPr>
          <w:rFonts w:ascii="Calibri" w:eastAsia="TimesNewRomanPSMT" w:hAnsi="Calibri" w:cs="Calibri"/>
          <w:sz w:val="24"/>
          <w:szCs w:val="24"/>
        </w:rPr>
        <w:t>” αποτελεί το ένα από τα δύο μουσεία, που πρόκειται να φιλοξενήσουν τις αρχαιότητες, που προέρχονται από τις ανασκαφές του Μετρό. Το Μουσείο</w:t>
      </w:r>
      <w:r w:rsidR="009D2DAC">
        <w:rPr>
          <w:rFonts w:ascii="Calibri" w:eastAsia="TimesNewRomanPSMT" w:hAnsi="Calibri" w:cs="Calibri"/>
          <w:sz w:val="24"/>
          <w:szCs w:val="24"/>
        </w:rPr>
        <w:t>,</w:t>
      </w:r>
      <w:r>
        <w:rPr>
          <w:rFonts w:ascii="Calibri" w:eastAsia="TimesNewRomanPSMT" w:hAnsi="Calibri" w:cs="Calibri"/>
          <w:sz w:val="24"/>
          <w:szCs w:val="24"/>
        </w:rPr>
        <w:t xml:space="preserve"> στο </w:t>
      </w:r>
      <w:proofErr w:type="spellStart"/>
      <w:r>
        <w:rPr>
          <w:rFonts w:ascii="Calibri" w:eastAsia="TimesNewRomanPSMT" w:hAnsi="Calibri" w:cs="Calibri"/>
          <w:sz w:val="24"/>
          <w:szCs w:val="24"/>
        </w:rPr>
        <w:t>Crossove</w:t>
      </w:r>
      <w:proofErr w:type="spellEnd"/>
      <w:r>
        <w:rPr>
          <w:rFonts w:ascii="Calibri" w:eastAsia="TimesNewRomanPSMT" w:hAnsi="Calibri" w:cs="Calibri"/>
          <w:sz w:val="24"/>
          <w:szCs w:val="24"/>
          <w:lang w:val="en-US"/>
        </w:rPr>
        <w:t>r</w:t>
      </w:r>
      <w:r w:rsidR="009D2DAC">
        <w:rPr>
          <w:rFonts w:ascii="Calibri" w:eastAsia="TimesNewRomanPSMT" w:hAnsi="Calibri" w:cs="Calibri"/>
          <w:sz w:val="24"/>
          <w:szCs w:val="24"/>
        </w:rPr>
        <w:t>,</w:t>
      </w:r>
      <w:r>
        <w:rPr>
          <w:rFonts w:ascii="Calibri" w:eastAsia="TimesNewRomanPSMT" w:hAnsi="Calibri" w:cs="Calibri"/>
          <w:sz w:val="24"/>
          <w:szCs w:val="24"/>
        </w:rPr>
        <w:t xml:space="preserve"> αναδεικνύει την πολεοδομική εξέλιξη στο παλίμψηστο της Θεσσαλονίκης, και συλλειτουργεί ως σύνολο με το Μουσείο</w:t>
      </w:r>
      <w:r w:rsidRPr="00FE6737">
        <w:rPr>
          <w:rFonts w:ascii="Calibri" w:eastAsia="TimesNewRomanPSMT" w:hAnsi="Calibri" w:cs="Calibri"/>
          <w:sz w:val="24"/>
          <w:szCs w:val="24"/>
        </w:rPr>
        <w:t xml:space="preserve">, που προετοιμάζεται στο κτήριο του στρατωνισμού, </w:t>
      </w:r>
      <w:r>
        <w:rPr>
          <w:rFonts w:ascii="Calibri" w:eastAsia="TimesNewRomanPSMT" w:hAnsi="Calibri" w:cs="Calibri"/>
          <w:sz w:val="24"/>
          <w:szCs w:val="24"/>
        </w:rPr>
        <w:t xml:space="preserve">στο </w:t>
      </w:r>
      <w:r w:rsidR="001B444E">
        <w:rPr>
          <w:rFonts w:ascii="Calibri" w:eastAsia="TimesNewRomanPSMT" w:hAnsi="Calibri" w:cs="Calibri"/>
          <w:sz w:val="24"/>
          <w:szCs w:val="24"/>
        </w:rPr>
        <w:t>Μ</w:t>
      </w:r>
      <w:r>
        <w:rPr>
          <w:rFonts w:ascii="Calibri" w:eastAsia="TimesNewRomanPSMT" w:hAnsi="Calibri" w:cs="Calibri"/>
          <w:sz w:val="24"/>
          <w:szCs w:val="24"/>
        </w:rPr>
        <w:t xml:space="preserve">ητροπολιτικό </w:t>
      </w:r>
      <w:r w:rsidR="001B444E">
        <w:rPr>
          <w:rFonts w:ascii="Calibri" w:eastAsia="TimesNewRomanPSMT" w:hAnsi="Calibri" w:cs="Calibri"/>
          <w:sz w:val="24"/>
          <w:szCs w:val="24"/>
        </w:rPr>
        <w:t>Π</w:t>
      </w:r>
      <w:r>
        <w:rPr>
          <w:rFonts w:ascii="Calibri" w:eastAsia="TimesNewRomanPSMT" w:hAnsi="Calibri" w:cs="Calibri"/>
          <w:sz w:val="24"/>
          <w:szCs w:val="24"/>
        </w:rPr>
        <w:t>άρκο Παύλου Μελά. Το κτήριο στο Σταθμό “Σιντριβάνι” αποτελεί τον ιδανικό χώρο για την ανάδειξη των αποσπασμένων αρχαιοτήτων</w:t>
      </w:r>
      <w:r w:rsidR="00C27F21">
        <w:rPr>
          <w:rFonts w:ascii="Calibri" w:eastAsia="TimesNewRomanPSMT" w:hAnsi="Calibri" w:cs="Calibri"/>
          <w:sz w:val="24"/>
          <w:szCs w:val="24"/>
        </w:rPr>
        <w:t xml:space="preserve"> από το σύνολο των ανασκαφών. Πρόκειται για</w:t>
      </w:r>
      <w:r w:rsidR="007E7421">
        <w:rPr>
          <w:rFonts w:ascii="Calibri" w:eastAsia="TimesNewRomanPSMT" w:hAnsi="Calibri" w:cs="Calibri"/>
          <w:sz w:val="24"/>
          <w:szCs w:val="24"/>
        </w:rPr>
        <w:t xml:space="preserve"> πολύτιμο υλικό -</w:t>
      </w:r>
      <w:r>
        <w:rPr>
          <w:rFonts w:ascii="Calibri" w:eastAsia="TimesNewRomanPSMT" w:hAnsi="Calibri" w:cs="Calibri"/>
          <w:sz w:val="24"/>
          <w:szCs w:val="24"/>
        </w:rPr>
        <w:t>τεκμήριο της ιστορίας της Θεσσαλονίκης</w:t>
      </w:r>
      <w:r w:rsidR="0034064E">
        <w:rPr>
          <w:rFonts w:ascii="Calibri" w:eastAsia="TimesNewRomanPSMT" w:hAnsi="Calibri" w:cs="Calibri"/>
          <w:sz w:val="24"/>
          <w:szCs w:val="24"/>
        </w:rPr>
        <w:t>-</w:t>
      </w:r>
      <w:r>
        <w:rPr>
          <w:rFonts w:ascii="Calibri" w:eastAsia="TimesNewRomanPSMT" w:hAnsi="Calibri" w:cs="Calibri"/>
          <w:sz w:val="24"/>
          <w:szCs w:val="24"/>
        </w:rPr>
        <w:t xml:space="preserve"> καθώς προσφέρει τη δυνατότητα προσέγγισής της, μέσα από τις υποδομές της αρχαίας πόλης, τα δημόσια δίκτυα, την τεχνολογία των κατασκευών και την οικοδομική της ιστορία. Η έκθεση έχει ως στόχο να διευκολύνει την ανάγνωση των </w:t>
      </w:r>
      <w:r w:rsidR="0034064E">
        <w:rPr>
          <w:rFonts w:ascii="Calibri" w:eastAsia="TimesNewRomanPSMT" w:hAnsi="Calibri" w:cs="Calibri"/>
          <w:sz w:val="24"/>
          <w:szCs w:val="24"/>
        </w:rPr>
        <w:t>ευρημάτων,</w:t>
      </w:r>
      <w:r>
        <w:rPr>
          <w:rFonts w:ascii="Calibri" w:eastAsia="TimesNewRomanPSMT" w:hAnsi="Calibri" w:cs="Calibri"/>
          <w:sz w:val="24"/>
          <w:szCs w:val="24"/>
        </w:rPr>
        <w:t xml:space="preserve"> ώστ</w:t>
      </w:r>
      <w:r w:rsidR="0034064E">
        <w:rPr>
          <w:rFonts w:ascii="Calibri" w:eastAsia="TimesNewRomanPSMT" w:hAnsi="Calibri" w:cs="Calibri"/>
          <w:sz w:val="24"/>
          <w:szCs w:val="24"/>
        </w:rPr>
        <w:t>ε μέσω αυτών</w:t>
      </w:r>
      <w:r>
        <w:rPr>
          <w:rFonts w:ascii="Calibri" w:eastAsia="TimesNewRomanPSMT" w:hAnsi="Calibri" w:cs="Calibri"/>
          <w:sz w:val="24"/>
          <w:szCs w:val="24"/>
        </w:rPr>
        <w:t xml:space="preserve">, του εποπτικού υλικού και των διαδραστικών μέσων ο επισκέπτης να γνωρίσει τα νέα σημαντικά </w:t>
      </w:r>
      <w:r w:rsidR="0034064E">
        <w:rPr>
          <w:rFonts w:ascii="Calibri" w:eastAsia="TimesNewRomanPSMT" w:hAnsi="Calibri" w:cs="Calibri"/>
          <w:sz w:val="24"/>
          <w:szCs w:val="24"/>
        </w:rPr>
        <w:t>δεδομένα</w:t>
      </w:r>
      <w:r>
        <w:rPr>
          <w:rFonts w:ascii="Calibri" w:eastAsia="TimesNewRomanPSMT" w:hAnsi="Calibri" w:cs="Calibri"/>
          <w:sz w:val="24"/>
          <w:szCs w:val="24"/>
        </w:rPr>
        <w:t xml:space="preserve"> για την </w:t>
      </w:r>
      <w:r>
        <w:rPr>
          <w:rFonts w:ascii="Calibri" w:eastAsia="TimesNewRomanPSMT" w:hAnsi="Calibri" w:cs="Calibri"/>
          <w:sz w:val="24"/>
          <w:szCs w:val="24"/>
        </w:rPr>
        <w:lastRenderedPageBreak/>
        <w:t>οικοδομική ιστορία 23 αιώνων της Θεσσαλονίκης</w:t>
      </w:r>
      <w:r w:rsidR="0034064E">
        <w:rPr>
          <w:rFonts w:ascii="Calibri" w:eastAsia="TimesNewRomanPSMT" w:hAnsi="Calibri" w:cs="Calibri"/>
          <w:sz w:val="24"/>
          <w:szCs w:val="24"/>
        </w:rPr>
        <w:t>. Παράλληλα,</w:t>
      </w:r>
      <w:r>
        <w:rPr>
          <w:rFonts w:ascii="Calibri" w:eastAsia="TimesNewRomanPSMT" w:hAnsi="Calibri" w:cs="Calibri"/>
          <w:sz w:val="24"/>
          <w:szCs w:val="24"/>
        </w:rPr>
        <w:t xml:space="preserve"> η πόλη </w:t>
      </w:r>
      <w:r w:rsidR="0034064E">
        <w:rPr>
          <w:rFonts w:ascii="Calibri" w:eastAsia="TimesNewRomanPSMT" w:hAnsi="Calibri" w:cs="Calibri"/>
          <w:sz w:val="24"/>
          <w:szCs w:val="24"/>
        </w:rPr>
        <w:t>αποκτά</w:t>
      </w:r>
      <w:r>
        <w:rPr>
          <w:rFonts w:ascii="Calibri" w:eastAsia="TimesNewRomanPSMT" w:hAnsi="Calibri" w:cs="Calibri"/>
          <w:sz w:val="24"/>
          <w:szCs w:val="24"/>
        </w:rPr>
        <w:t xml:space="preserve"> μέσα από την πρωτότυπη αυτή έκθεση </w:t>
      </w:r>
      <w:r w:rsidR="0034064E">
        <w:rPr>
          <w:rFonts w:ascii="Calibri" w:eastAsia="TimesNewRomanPSMT" w:hAnsi="Calibri" w:cs="Calibri"/>
          <w:sz w:val="24"/>
          <w:szCs w:val="24"/>
        </w:rPr>
        <w:t>ένα μουσειακό χώρο εκπαίδευσης, επιστημονικής έρευνας και μελέτης, αλλά και πόλο έλξης ελλήνων και ξένων επισκεπτών. Ευχαριστώ τις αρμόδιες υπηρεσίες του ΥΠΠΟΑ και τους αρχιτέκτονες μελετητές Πάνο Τζώνο και Ματούλα Σκαλτσά για την πρωτότυπη και πρωτοποριακή προσέγγισή τους</w:t>
      </w:r>
      <w:r>
        <w:rPr>
          <w:rFonts w:ascii="Calibri" w:eastAsia="TimesNewRomanPSMT" w:hAnsi="Calibri" w:cs="Calibri"/>
          <w:sz w:val="24"/>
          <w:szCs w:val="24"/>
        </w:rPr>
        <w:t xml:space="preserve">». </w:t>
      </w:r>
    </w:p>
    <w:p w14:paraId="767B655A" w14:textId="265B3BE2" w:rsidR="007B1E8D" w:rsidRDefault="002660DE" w:rsidP="005E17E3">
      <w:pPr>
        <w:spacing w:line="276" w:lineRule="auto"/>
        <w:ind w:leftChars="-100" w:left="-220" w:rightChars="-44" w:right="-97"/>
        <w:jc w:val="both"/>
        <w:rPr>
          <w:rFonts w:ascii="Calibri" w:eastAsia="TimesNewRomanPSMT" w:hAnsi="Calibri" w:cs="Calibri"/>
          <w:sz w:val="24"/>
          <w:szCs w:val="24"/>
        </w:rPr>
      </w:pPr>
      <w:r>
        <w:rPr>
          <w:rFonts w:ascii="Calibri" w:eastAsia="TimesNewRomanPSMT" w:hAnsi="Calibri" w:cs="Calibri"/>
          <w:sz w:val="24"/>
          <w:szCs w:val="24"/>
        </w:rPr>
        <w:t xml:space="preserve">Οι προς έκθεση αρχαιότητες επιλέγονται </w:t>
      </w:r>
      <w:r w:rsidR="009D2DAC">
        <w:rPr>
          <w:rFonts w:ascii="Calibri" w:eastAsia="TimesNewRomanPSMT" w:hAnsi="Calibri" w:cs="Calibri"/>
          <w:sz w:val="24"/>
          <w:szCs w:val="24"/>
        </w:rPr>
        <w:t>για να</w:t>
      </w:r>
      <w:r>
        <w:rPr>
          <w:rFonts w:ascii="Calibri" w:eastAsia="TimesNewRomanPSMT" w:hAnsi="Calibri" w:cs="Calibri"/>
          <w:sz w:val="24"/>
          <w:szCs w:val="24"/>
        </w:rPr>
        <w:t xml:space="preserve"> </w:t>
      </w:r>
      <w:r w:rsidR="009D2DAC">
        <w:rPr>
          <w:rFonts w:ascii="Calibri" w:eastAsia="TimesNewRomanPSMT" w:hAnsi="Calibri" w:cs="Calibri"/>
          <w:sz w:val="24"/>
          <w:szCs w:val="24"/>
        </w:rPr>
        <w:t xml:space="preserve">αφηγηθούν  την </w:t>
      </w:r>
      <w:r>
        <w:rPr>
          <w:rFonts w:ascii="Calibri" w:eastAsia="TimesNewRomanPSMT" w:hAnsi="Calibri" w:cs="Calibri"/>
          <w:sz w:val="24"/>
          <w:szCs w:val="24"/>
        </w:rPr>
        <w:t xml:space="preserve"> ιστορία της πόλης και των ανασκαφών </w:t>
      </w:r>
      <w:r w:rsidR="009D2DAC">
        <w:rPr>
          <w:rFonts w:ascii="Calibri" w:eastAsia="TimesNewRomanPSMT" w:hAnsi="Calibri" w:cs="Calibri"/>
          <w:sz w:val="24"/>
          <w:szCs w:val="24"/>
        </w:rPr>
        <w:t>του</w:t>
      </w:r>
      <w:r>
        <w:rPr>
          <w:rFonts w:ascii="Calibri" w:eastAsia="TimesNewRomanPSMT" w:hAnsi="Calibri" w:cs="Calibri"/>
          <w:sz w:val="24"/>
          <w:szCs w:val="24"/>
        </w:rPr>
        <w:t xml:space="preserve"> μεγάλου έργου. Η κεντρική ιδέα της έκθεσης εστιάζει στην πολυκεντρική οργάνωση</w:t>
      </w:r>
      <w:r w:rsidR="0034064E">
        <w:rPr>
          <w:rFonts w:ascii="Calibri" w:eastAsia="TimesNewRomanPSMT" w:hAnsi="Calibri" w:cs="Calibri"/>
          <w:sz w:val="24"/>
          <w:szCs w:val="24"/>
        </w:rPr>
        <w:t>,</w:t>
      </w:r>
      <w:r>
        <w:rPr>
          <w:rFonts w:ascii="Calibri" w:eastAsia="TimesNewRomanPSMT" w:hAnsi="Calibri" w:cs="Calibri"/>
          <w:sz w:val="24"/>
          <w:szCs w:val="24"/>
        </w:rPr>
        <w:t xml:space="preserve"> που στοιχειοθετεί την οικοδομική και τεχνολογική ιστορία της πόλης, και συγχρόνως αναβιώνει τη φυσιο</w:t>
      </w:r>
      <w:r w:rsidR="0034064E">
        <w:rPr>
          <w:rFonts w:ascii="Calibri" w:eastAsia="TimesNewRomanPSMT" w:hAnsi="Calibri" w:cs="Calibri"/>
          <w:sz w:val="24"/>
          <w:szCs w:val="24"/>
        </w:rPr>
        <w:t xml:space="preserve">γνωμία </w:t>
      </w:r>
      <w:r>
        <w:rPr>
          <w:rFonts w:ascii="Calibri" w:eastAsia="TimesNewRomanPSMT" w:hAnsi="Calibri" w:cs="Calibri"/>
          <w:sz w:val="24"/>
          <w:szCs w:val="24"/>
        </w:rPr>
        <w:t>της. Οι αρχαιότητες διαχωρίζονται στα ευρήματα των εκτός των</w:t>
      </w:r>
      <w:r w:rsidR="005E6346">
        <w:rPr>
          <w:rFonts w:ascii="Calibri" w:eastAsia="TimesNewRomanPSMT" w:hAnsi="Calibri" w:cs="Calibri"/>
          <w:sz w:val="24"/>
          <w:szCs w:val="24"/>
        </w:rPr>
        <w:t xml:space="preserve"> τειχών περιοχών και σε αυτά</w:t>
      </w:r>
      <w:r>
        <w:rPr>
          <w:rFonts w:ascii="Calibri" w:eastAsia="TimesNewRomanPSMT" w:hAnsi="Calibri" w:cs="Calibri"/>
          <w:sz w:val="24"/>
          <w:szCs w:val="24"/>
        </w:rPr>
        <w:t xml:space="preserve"> εντός των τειχών </w:t>
      </w:r>
      <w:r w:rsidR="005E6346">
        <w:rPr>
          <w:rFonts w:ascii="Calibri" w:eastAsia="TimesNewRomanPSMT" w:hAnsi="Calibri" w:cs="Calibri"/>
          <w:sz w:val="24"/>
          <w:szCs w:val="24"/>
        </w:rPr>
        <w:t>της πόλης</w:t>
      </w:r>
      <w:r>
        <w:rPr>
          <w:rFonts w:ascii="Calibri" w:eastAsia="TimesNewRomanPSMT" w:hAnsi="Calibri" w:cs="Calibri"/>
          <w:sz w:val="24"/>
          <w:szCs w:val="24"/>
        </w:rPr>
        <w:t xml:space="preserve">. Οι αρχαιότητες από ανασκαφές των </w:t>
      </w:r>
      <w:r>
        <w:rPr>
          <w:rFonts w:ascii="Calibri" w:eastAsia="TimesNewRomanPS-BoldMT" w:hAnsi="Calibri" w:cs="Calibri"/>
          <w:sz w:val="24"/>
          <w:szCs w:val="24"/>
        </w:rPr>
        <w:t xml:space="preserve">εντός των τειχών σταθμών </w:t>
      </w:r>
      <w:r>
        <w:rPr>
          <w:rFonts w:ascii="Calibri" w:eastAsia="TimesNewRomanPSMT" w:hAnsi="Calibri" w:cs="Calibri"/>
          <w:sz w:val="24"/>
          <w:szCs w:val="24"/>
        </w:rPr>
        <w:t xml:space="preserve">οργανώνονται στις ενότητες: Υποδομές της πόλης, Οικοδομώντας την πόλη στον χρόνο, Λουτρά, Βιοτεχνικές Δραστηριότητες στην πόλη. </w:t>
      </w:r>
      <w:r>
        <w:rPr>
          <w:rFonts w:ascii="Calibri" w:hAnsi="Calibri" w:cs="Calibri"/>
          <w:color w:val="2E3233"/>
          <w:sz w:val="24"/>
          <w:szCs w:val="24"/>
        </w:rPr>
        <w:t>Εξέχουσα θέση μεταξύ αυτών κατέχει το τμήμα του decumanus maximus, το οποίο π</w:t>
      </w:r>
      <w:r w:rsidR="005E6346">
        <w:rPr>
          <w:rFonts w:ascii="Calibri" w:hAnsi="Calibri" w:cs="Calibri"/>
          <w:color w:val="2E3233"/>
          <w:sz w:val="24"/>
          <w:szCs w:val="24"/>
        </w:rPr>
        <w:t>ροέρχεται από την ανασκαφή του σ</w:t>
      </w:r>
      <w:r>
        <w:rPr>
          <w:rFonts w:ascii="Calibri" w:hAnsi="Calibri" w:cs="Calibri"/>
          <w:color w:val="2E3233"/>
          <w:sz w:val="24"/>
          <w:szCs w:val="24"/>
        </w:rPr>
        <w:t>ταθμού «Αγία Σοφία»</w:t>
      </w:r>
      <w:r w:rsidR="005E6346">
        <w:rPr>
          <w:rFonts w:ascii="Calibri" w:hAnsi="Calibri" w:cs="Calibri"/>
          <w:color w:val="2E3233"/>
          <w:sz w:val="24"/>
          <w:szCs w:val="24"/>
        </w:rPr>
        <w:t xml:space="preserve">, και το οποίο δεν μπορεί να επανατοποθετηθεί μετά τις μεταβολές, το 2018, στο κέλυφος του σταθμού, καθώς και το ψηφιδωτό της λουτρικής εγκατάστασης, που αποκαλύφθηκε σε υποκείμενα -της φάσης επανατοποθέτησης- στρώματα στο σταθμό «Βενιζέλου» . </w:t>
      </w:r>
      <w:r>
        <w:rPr>
          <w:rFonts w:ascii="Calibri" w:eastAsia="TimesNewRomanPSMT" w:hAnsi="Calibri" w:cs="Calibri"/>
          <w:sz w:val="24"/>
          <w:szCs w:val="24"/>
        </w:rPr>
        <w:t xml:space="preserve">Οι αρχαιότητες από τις ανασκαφές των </w:t>
      </w:r>
      <w:r>
        <w:rPr>
          <w:rFonts w:ascii="Calibri" w:eastAsia="TimesNewRomanPS-BoldMT" w:hAnsi="Calibri" w:cs="Calibri"/>
          <w:bCs/>
          <w:sz w:val="24"/>
          <w:szCs w:val="24"/>
        </w:rPr>
        <w:t xml:space="preserve">εκτός των τειχών σταθμών του </w:t>
      </w:r>
      <w:r w:rsidR="005E6346">
        <w:rPr>
          <w:rFonts w:ascii="Calibri" w:eastAsia="TimesNewRomanPS-BoldMT" w:hAnsi="Calibri" w:cs="Calibri"/>
          <w:bCs/>
          <w:sz w:val="24"/>
          <w:szCs w:val="24"/>
        </w:rPr>
        <w:t>Μετρό</w:t>
      </w:r>
      <w:r>
        <w:rPr>
          <w:rFonts w:ascii="Calibri" w:eastAsia="TimesNewRomanPS-BoldMT" w:hAnsi="Calibri" w:cs="Calibri"/>
          <w:b/>
          <w:sz w:val="24"/>
          <w:szCs w:val="24"/>
        </w:rPr>
        <w:t xml:space="preserve"> </w:t>
      </w:r>
      <w:r>
        <w:rPr>
          <w:rFonts w:ascii="Calibri" w:eastAsia="TimesNewRomanPSMT" w:hAnsi="Calibri" w:cs="Calibri"/>
          <w:sz w:val="24"/>
          <w:szCs w:val="24"/>
        </w:rPr>
        <w:t>αποτελούν μια ενότητα</w:t>
      </w:r>
      <w:r w:rsidR="005E6346">
        <w:rPr>
          <w:rFonts w:ascii="Calibri" w:eastAsia="TimesNewRomanPSMT" w:hAnsi="Calibri" w:cs="Calibri"/>
          <w:sz w:val="24"/>
          <w:szCs w:val="24"/>
        </w:rPr>
        <w:t>,</w:t>
      </w:r>
      <w:r>
        <w:rPr>
          <w:rFonts w:ascii="Calibri" w:eastAsia="TimesNewRomanPSMT" w:hAnsi="Calibri" w:cs="Calibri"/>
          <w:sz w:val="24"/>
          <w:szCs w:val="24"/>
        </w:rPr>
        <w:t xml:space="preserve"> όπου παρουσιάζονται διαφορετικές ταφικές κατασκευές εστιάζοντας το ενδιαφέρον στο κατασκευαστικό μέρος και όχι στο χρηστικό περιεχόμενο. </w:t>
      </w:r>
    </w:p>
    <w:p w14:paraId="76EC2BD6" w14:textId="77777777" w:rsidR="007B1E8D" w:rsidRDefault="002660DE" w:rsidP="005E17E3">
      <w:pPr>
        <w:spacing w:line="276" w:lineRule="auto"/>
        <w:ind w:leftChars="-100" w:left="-220" w:rightChars="-44" w:right="-97"/>
        <w:jc w:val="both"/>
        <w:rPr>
          <w:rFonts w:ascii="Arial" w:hAnsi="Arial" w:cs="Arial"/>
          <w:color w:val="2E3233"/>
          <w:sz w:val="21"/>
          <w:szCs w:val="21"/>
        </w:rPr>
      </w:pPr>
      <w:r>
        <w:rPr>
          <w:rFonts w:ascii="Calibri" w:eastAsia="TimesNewRomanPSMT" w:hAnsi="Calibri" w:cs="Calibri"/>
          <w:sz w:val="24"/>
          <w:szCs w:val="24"/>
        </w:rPr>
        <w:t>Σύμφωνα με τη κτηριολογική μελέτη, τ</w:t>
      </w:r>
      <w:r>
        <w:rPr>
          <w:rFonts w:ascii="Calibri" w:hAnsi="Calibri" w:cs="Calibri"/>
          <w:color w:val="2E3233"/>
          <w:sz w:val="24"/>
          <w:szCs w:val="24"/>
        </w:rPr>
        <w:t xml:space="preserve">ο Μουσείο στον Σταθμό «Συντριβάνι» αναπτύσσεται σε τέσσερα επίπεδα συνολικής επιφάνειας 6.370 τ.μ. Για την εξυπηρέτηση της μουσειακής χρήσης (υποδοχή, αναψυκτήριο), αλλά και για τη σύνδεση του κτηρίου με την πόλη δημιουργούνται υπέργειοι χώροι. </w:t>
      </w:r>
      <w:r>
        <w:rPr>
          <w:rFonts w:ascii="Calibri" w:eastAsia="TimesNewRomanPSMT" w:hAnsi="Calibri" w:cs="Calibri"/>
          <w:sz w:val="24"/>
          <w:szCs w:val="24"/>
          <w:lang w:val="en-US"/>
        </w:rPr>
        <w:t>To</w:t>
      </w:r>
      <w:r w:rsidRPr="00FE6737">
        <w:rPr>
          <w:rFonts w:ascii="Calibri" w:eastAsia="TimesNewRomanPSMT" w:hAnsi="Calibri" w:cs="Calibri"/>
          <w:sz w:val="24"/>
          <w:szCs w:val="24"/>
        </w:rPr>
        <w:t xml:space="preserve"> </w:t>
      </w:r>
      <w:r>
        <w:rPr>
          <w:rFonts w:ascii="Calibri" w:eastAsia="TimesNewRomanPSMT" w:hAnsi="Calibri" w:cs="Calibri"/>
          <w:sz w:val="24"/>
          <w:szCs w:val="24"/>
        </w:rPr>
        <w:t>τμήμα της εισόδου λει</w:t>
      </w:r>
      <w:r w:rsidR="005E6346">
        <w:rPr>
          <w:rFonts w:ascii="Calibri" w:eastAsia="TimesNewRomanPSMT" w:hAnsi="Calibri" w:cs="Calibri"/>
          <w:sz w:val="24"/>
          <w:szCs w:val="24"/>
        </w:rPr>
        <w:t xml:space="preserve">τουργεί ως </w:t>
      </w:r>
      <w:proofErr w:type="spellStart"/>
      <w:r w:rsidR="005E6346">
        <w:rPr>
          <w:rFonts w:ascii="Calibri" w:eastAsia="TimesNewRomanPSMT" w:hAnsi="Calibri" w:cs="Calibri"/>
          <w:sz w:val="24"/>
          <w:szCs w:val="24"/>
        </w:rPr>
        <w:t>τοπόσημο</w:t>
      </w:r>
      <w:proofErr w:type="spellEnd"/>
      <w:r w:rsidR="005E6346">
        <w:rPr>
          <w:rFonts w:ascii="Calibri" w:eastAsia="TimesNewRomanPSMT" w:hAnsi="Calibri" w:cs="Calibri"/>
          <w:sz w:val="24"/>
          <w:szCs w:val="24"/>
        </w:rPr>
        <w:t>,</w:t>
      </w:r>
      <w:r>
        <w:rPr>
          <w:rFonts w:ascii="Calibri" w:eastAsia="TimesNewRomanPSMT" w:hAnsi="Calibri" w:cs="Calibri"/>
          <w:sz w:val="24"/>
          <w:szCs w:val="24"/>
        </w:rPr>
        <w:t xml:space="preserve"> καθώς βρίσκεται σε κεντρικό σημείο επί της Εγνατίας οδού και σε άμεση γειτνίαση με το Πανεπιστήμιο και τη Διεθνή Έκθεση Θεσσαλονίκης. Στις τρεις υπόγειες στάθμες του κτίσματος φιλοξενούνται οι εκθεσιακοί χώροι, οι αποθήκες </w:t>
      </w:r>
      <w:r w:rsidR="005E6346">
        <w:rPr>
          <w:rFonts w:ascii="Calibri" w:eastAsia="TimesNewRomanPSMT" w:hAnsi="Calibri" w:cs="Calibri"/>
          <w:sz w:val="24"/>
          <w:szCs w:val="24"/>
        </w:rPr>
        <w:t xml:space="preserve">των </w:t>
      </w:r>
      <w:r>
        <w:rPr>
          <w:rFonts w:ascii="Calibri" w:eastAsia="TimesNewRomanPSMT" w:hAnsi="Calibri" w:cs="Calibri"/>
          <w:sz w:val="24"/>
          <w:szCs w:val="24"/>
        </w:rPr>
        <w:t xml:space="preserve">αρχαιολογικών ευρημάτων, οι λοιποί λειτουργικοί χώροι και τα μηχανοστάσια. </w:t>
      </w:r>
      <w:r>
        <w:rPr>
          <w:rFonts w:ascii="Calibri" w:hAnsi="Calibri" w:cs="Calibri"/>
          <w:color w:val="2E3233"/>
          <w:sz w:val="24"/>
          <w:szCs w:val="24"/>
        </w:rPr>
        <w:t>Τα επίπεδα -1 και -2 λειτουργούν, κυρίως, ως εκθεσιακοί χώροι για τις αρχαιότητες που αποσπάστηκαν από τις ανασκαφές, για περιοδικές εκθέσεις, εκπαιδευτικά προγράμματα και προβολές. Στο επίπεδο -3 εγκαθίστανται μουσειακές αποθήκες για τα κινητά ευρήματα των ανασκαφών, τμήμα των οποίων θα είναι προσβάσιμο στο κοινό. Στο ίδιο επίπεδο προβλέπεται και η εγκατάσταση όλων των απαραίτητων συνοδευτικών λειτουργιών.</w:t>
      </w:r>
    </w:p>
    <w:sectPr w:rsidR="007B1E8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556A" w14:textId="77777777" w:rsidR="00A05C21" w:rsidRDefault="00A05C21">
      <w:pPr>
        <w:spacing w:line="240" w:lineRule="auto"/>
      </w:pPr>
      <w:r>
        <w:separator/>
      </w:r>
    </w:p>
  </w:endnote>
  <w:endnote w:type="continuationSeparator" w:id="0">
    <w:p w14:paraId="798BDE1E" w14:textId="77777777" w:rsidR="00A05C21" w:rsidRDefault="00A05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BoldMT">
    <w:altName w:val="Calibri"/>
    <w:panose1 w:val="00000000000000000000"/>
    <w:charset w:val="A1"/>
    <w:family w:val="auto"/>
    <w:notTrueType/>
    <w:pitch w:val="default"/>
    <w:sig w:usb0="00000081" w:usb1="00000000" w:usb2="00000000" w:usb3="00000000" w:csb0="00000008"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BD505" w14:textId="77777777" w:rsidR="00A05C21" w:rsidRDefault="00A05C21">
      <w:pPr>
        <w:spacing w:after="0"/>
      </w:pPr>
      <w:r>
        <w:separator/>
      </w:r>
    </w:p>
  </w:footnote>
  <w:footnote w:type="continuationSeparator" w:id="0">
    <w:p w14:paraId="4974553F" w14:textId="77777777" w:rsidR="00A05C21" w:rsidRDefault="00A05C2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B444E"/>
    <w:rsid w:val="001D366B"/>
    <w:rsid w:val="00202ECF"/>
    <w:rsid w:val="00234DAB"/>
    <w:rsid w:val="00243B0C"/>
    <w:rsid w:val="00245181"/>
    <w:rsid w:val="0025161D"/>
    <w:rsid w:val="002660DE"/>
    <w:rsid w:val="00272D5C"/>
    <w:rsid w:val="002736BD"/>
    <w:rsid w:val="00294642"/>
    <w:rsid w:val="00296F62"/>
    <w:rsid w:val="002A3DB2"/>
    <w:rsid w:val="002C54B1"/>
    <w:rsid w:val="002C7C75"/>
    <w:rsid w:val="0031447A"/>
    <w:rsid w:val="00327D6D"/>
    <w:rsid w:val="00335DE7"/>
    <w:rsid w:val="0034064E"/>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C0A6E"/>
    <w:rsid w:val="004C48ED"/>
    <w:rsid w:val="004E04C8"/>
    <w:rsid w:val="00501C74"/>
    <w:rsid w:val="00503D6A"/>
    <w:rsid w:val="00524860"/>
    <w:rsid w:val="0053403B"/>
    <w:rsid w:val="005434E0"/>
    <w:rsid w:val="005A0461"/>
    <w:rsid w:val="005B0D42"/>
    <w:rsid w:val="005C31E9"/>
    <w:rsid w:val="005E17E3"/>
    <w:rsid w:val="005E5043"/>
    <w:rsid w:val="005E6346"/>
    <w:rsid w:val="005F26A5"/>
    <w:rsid w:val="005F5631"/>
    <w:rsid w:val="005F627C"/>
    <w:rsid w:val="00623450"/>
    <w:rsid w:val="00661885"/>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5C21"/>
    <w:rsid w:val="00A0734F"/>
    <w:rsid w:val="00A21B76"/>
    <w:rsid w:val="00A4478F"/>
    <w:rsid w:val="00A459D8"/>
    <w:rsid w:val="00A47399"/>
    <w:rsid w:val="00A60BF4"/>
    <w:rsid w:val="00A614CA"/>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7BA168C2-0BEF-4B48-8335-B5EDD8C71787}"/>
</file>

<file path=customXml/itemProps3.xml><?xml version="1.0" encoding="utf-8"?>
<ds:datastoreItem xmlns:ds="http://schemas.openxmlformats.org/officeDocument/2006/customXml" ds:itemID="{FB435D35-7FB1-4DBC-8228-599FE9A8DB6F}"/>
</file>

<file path=customXml/itemProps4.xml><?xml version="1.0" encoding="utf-8"?>
<ds:datastoreItem xmlns:ds="http://schemas.openxmlformats.org/officeDocument/2006/customXml" ds:itemID="{2ADBF86F-299C-47C1-8D0D-74C6877AD07D}"/>
</file>

<file path=docProps/app.xml><?xml version="1.0" encoding="utf-8"?>
<Properties xmlns="http://schemas.openxmlformats.org/officeDocument/2006/extended-properties" xmlns:vt="http://schemas.openxmlformats.org/officeDocument/2006/docPropsVTypes">
  <Template>Normal.dotm</Template>
  <TotalTime>1</TotalTime>
  <Pages>2</Pages>
  <Words>762</Words>
  <Characters>4116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οικοδομική ιστορία 23 αιώνων της Θεσσαλονίκης, στο Σταθμό «Συντριβάνι», του Μετρό Θεσσαλονίκης</dc:title>
  <dc:creator>Αικατερίνη Παντελίδη</dc:creator>
  <cp:lastModifiedBy>Ελευθερία Πελτέκη</cp:lastModifiedBy>
  <cp:revision>2</cp:revision>
  <dcterms:created xsi:type="dcterms:W3CDTF">2023-01-22T13:10:00Z</dcterms:created>
  <dcterms:modified xsi:type="dcterms:W3CDTF">2023-01-22T13:10:00Z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